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571AF8" w:rsidR="00CB3407" w:rsidRDefault="00000000">
      <w:pPr>
        <w:rPr>
          <w:color w:val="313131"/>
        </w:rPr>
      </w:pPr>
      <w:r>
        <w:rPr>
          <w:color w:val="313131"/>
        </w:rPr>
        <w:t xml:space="preserve">Hey </w:t>
      </w:r>
      <w:r w:rsidR="003137FF">
        <w:rPr>
          <w:color w:val="313131"/>
        </w:rPr>
        <w:t>______</w:t>
      </w:r>
      <w:r>
        <w:rPr>
          <w:color w:val="313131"/>
        </w:rPr>
        <w:t>,</w:t>
      </w:r>
    </w:p>
    <w:p w14:paraId="301E0096" w14:textId="77777777" w:rsidR="003137FF" w:rsidRDefault="003137FF">
      <w:pPr>
        <w:rPr>
          <w:color w:val="313131"/>
        </w:rPr>
      </w:pPr>
    </w:p>
    <w:p w14:paraId="00000002" w14:textId="77777777" w:rsidR="00CB3407" w:rsidRDefault="00CB3407">
      <w:pPr>
        <w:rPr>
          <w:color w:val="313131"/>
        </w:rPr>
      </w:pPr>
    </w:p>
    <w:p w14:paraId="00000005" w14:textId="4031EBD3" w:rsidR="00CB3407" w:rsidRDefault="00000000">
      <w:pPr>
        <w:rPr>
          <w:color w:val="313131"/>
          <w:sz w:val="24"/>
          <w:szCs w:val="24"/>
        </w:rPr>
      </w:pPr>
      <w:r>
        <w:rPr>
          <w:color w:val="313131"/>
          <w:sz w:val="24"/>
          <w:szCs w:val="24"/>
        </w:rPr>
        <w:t>It was great getting to talk to you</w:t>
      </w:r>
      <w:r w:rsidR="003137FF">
        <w:rPr>
          <w:color w:val="313131"/>
          <w:sz w:val="24"/>
          <w:szCs w:val="24"/>
        </w:rPr>
        <w:t>; h</w:t>
      </w:r>
      <w:r>
        <w:rPr>
          <w:color w:val="313131"/>
          <w:sz w:val="24"/>
          <w:szCs w:val="24"/>
        </w:rPr>
        <w:t>ere</w:t>
      </w:r>
      <w:r w:rsidR="003137FF">
        <w:rPr>
          <w:color w:val="313131"/>
          <w:sz w:val="24"/>
          <w:szCs w:val="24"/>
        </w:rPr>
        <w:t>’</w:t>
      </w:r>
      <w:r>
        <w:rPr>
          <w:color w:val="313131"/>
          <w:sz w:val="24"/>
          <w:szCs w:val="24"/>
        </w:rPr>
        <w:t>s some information for review.</w:t>
      </w:r>
    </w:p>
    <w:p w14:paraId="00000006" w14:textId="77777777" w:rsidR="00CB3407" w:rsidRDefault="00CB3407">
      <w:pPr>
        <w:rPr>
          <w:color w:val="313131"/>
          <w:sz w:val="24"/>
          <w:szCs w:val="24"/>
        </w:rPr>
      </w:pPr>
    </w:p>
    <w:p w14:paraId="00000007" w14:textId="4D0649E3" w:rsidR="00CB3407" w:rsidRDefault="00000000">
      <w:pPr>
        <w:rPr>
          <w:color w:val="313131"/>
          <w:sz w:val="24"/>
          <w:szCs w:val="24"/>
        </w:rPr>
      </w:pPr>
      <w:r>
        <w:rPr>
          <w:color w:val="313131"/>
          <w:sz w:val="24"/>
          <w:szCs w:val="24"/>
        </w:rPr>
        <w:t xml:space="preserve">Our coverage pays cash directly to you in the event of an emergency or major illness. It covers you and/or your family 24 hours a day at work or at home. All policies offer a return of premium at 25 years. </w:t>
      </w:r>
      <w:proofErr w:type="gramStart"/>
      <w:r>
        <w:rPr>
          <w:color w:val="313131"/>
          <w:sz w:val="24"/>
          <w:szCs w:val="24"/>
        </w:rPr>
        <w:t>So</w:t>
      </w:r>
      <w:proofErr w:type="gramEnd"/>
      <w:r>
        <w:rPr>
          <w:color w:val="313131"/>
          <w:sz w:val="24"/>
          <w:szCs w:val="24"/>
        </w:rPr>
        <w:t xml:space="preserve"> if you stay healthy and never have to use the coverage you’ll receive 100% return of premium. Now, if you do get a payout because of an accident for example, you still get a return of premium less any claims paid.  All policies are guaranteed renewable, so even after you receive the return of premium </w:t>
      </w:r>
      <w:proofErr w:type="gramStart"/>
      <w:r>
        <w:rPr>
          <w:color w:val="313131"/>
          <w:sz w:val="24"/>
          <w:szCs w:val="24"/>
        </w:rPr>
        <w:t>as long as</w:t>
      </w:r>
      <w:proofErr w:type="gramEnd"/>
      <w:r>
        <w:rPr>
          <w:color w:val="313131"/>
          <w:sz w:val="24"/>
          <w:szCs w:val="24"/>
        </w:rPr>
        <w:t xml:space="preserve"> the premiums are being paid coverage will not change, in fact coverage stays the same. We never raise your rates or premiums because of claims or age. All policies are based on the individual’s age when he/she first enrolls. We have coverage for accidents/injury, cancer, heart attack/stroke and </w:t>
      </w:r>
      <w:r w:rsidR="003137FF">
        <w:rPr>
          <w:color w:val="313131"/>
          <w:sz w:val="24"/>
          <w:szCs w:val="24"/>
        </w:rPr>
        <w:t>ICU</w:t>
      </w:r>
      <w:r>
        <w:rPr>
          <w:color w:val="313131"/>
          <w:sz w:val="24"/>
          <w:szCs w:val="24"/>
        </w:rPr>
        <w:t>. I have attached an information sheet for review and brochures.</w:t>
      </w:r>
    </w:p>
    <w:p w14:paraId="00000008" w14:textId="77777777" w:rsidR="00CB3407" w:rsidRDefault="00CB3407">
      <w:pPr>
        <w:rPr>
          <w:color w:val="313131"/>
          <w:sz w:val="24"/>
          <w:szCs w:val="24"/>
        </w:rPr>
      </w:pPr>
    </w:p>
    <w:p w14:paraId="00000009" w14:textId="77777777" w:rsidR="00CB3407" w:rsidRDefault="00000000">
      <w:pPr>
        <w:rPr>
          <w:color w:val="313131"/>
          <w:sz w:val="24"/>
          <w:szCs w:val="24"/>
        </w:rPr>
      </w:pPr>
      <w:r>
        <w:rPr>
          <w:color w:val="313131"/>
          <w:sz w:val="24"/>
          <w:szCs w:val="24"/>
        </w:rPr>
        <w:t>I look forward to hearing from you and talking to you soon.</w:t>
      </w:r>
    </w:p>
    <w:p w14:paraId="0526B62B" w14:textId="77777777" w:rsidR="003137FF" w:rsidRDefault="003137FF">
      <w:pPr>
        <w:rPr>
          <w:color w:val="313131"/>
          <w:sz w:val="24"/>
          <w:szCs w:val="24"/>
        </w:rPr>
      </w:pPr>
    </w:p>
    <w:p w14:paraId="0000000A" w14:textId="77777777" w:rsidR="00CB3407" w:rsidRDefault="00CB3407">
      <w:pPr>
        <w:rPr>
          <w:color w:val="313131"/>
          <w:sz w:val="24"/>
          <w:szCs w:val="24"/>
        </w:rPr>
      </w:pPr>
    </w:p>
    <w:p w14:paraId="0000000B" w14:textId="77777777" w:rsidR="00CB3407" w:rsidRDefault="00000000">
      <w:pPr>
        <w:rPr>
          <w:color w:val="313131"/>
          <w:sz w:val="24"/>
          <w:szCs w:val="24"/>
        </w:rPr>
      </w:pPr>
      <w:r>
        <w:rPr>
          <w:color w:val="313131"/>
          <w:sz w:val="24"/>
          <w:szCs w:val="24"/>
        </w:rPr>
        <w:t>Thank you!</w:t>
      </w:r>
    </w:p>
    <w:p w14:paraId="0000000C" w14:textId="77777777" w:rsidR="00CB3407" w:rsidRDefault="00CB3407"/>
    <w:sectPr w:rsidR="00CB34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07"/>
    <w:rsid w:val="003137FF"/>
    <w:rsid w:val="00CB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E504"/>
  <w15:docId w15:val="{B3DD68E1-FACD-4357-B76A-EE059A50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Missy Hovenkamp</cp:lastModifiedBy>
  <cp:revision>2</cp:revision>
  <dcterms:created xsi:type="dcterms:W3CDTF">2023-10-27T02:59:00Z</dcterms:created>
  <dcterms:modified xsi:type="dcterms:W3CDTF">2023-10-27T02:59:00Z</dcterms:modified>
</cp:coreProperties>
</file>